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2B3" w:rsidRPr="00D652B3" w:rsidRDefault="00D652B3" w:rsidP="00D652B3">
      <w:pPr>
        <w:spacing w:after="0" w:line="240" w:lineRule="auto"/>
        <w:rPr>
          <w:rFonts w:ascii="Arial" w:eastAsia="Times New Roman" w:hAnsi="Arial" w:cs="Arial"/>
          <w:color w:val="374151"/>
          <w:sz w:val="24"/>
          <w:szCs w:val="24"/>
          <w:lang w:eastAsia="tr-TR"/>
        </w:rPr>
      </w:pPr>
      <w:bookmarkStart w:id="0" w:name="_GoBack"/>
      <w:bookmarkEnd w:id="0"/>
      <w:r w:rsidRPr="00D652B3">
        <w:rPr>
          <w:rFonts w:ascii="Arial" w:eastAsia="Times New Roman" w:hAnsi="Arial" w:cs="Arial"/>
          <w:color w:val="374151"/>
          <w:sz w:val="24"/>
          <w:szCs w:val="24"/>
          <w:lang w:eastAsia="tr-TR"/>
        </w:rPr>
        <w:t>Çaycuma Belediyesi</w:t>
      </w:r>
      <w:r>
        <w:rPr>
          <w:rFonts w:ascii="Arial" w:eastAsia="Times New Roman" w:hAnsi="Arial" w:cs="Arial"/>
          <w:color w:val="374151"/>
          <w:sz w:val="24"/>
          <w:szCs w:val="24"/>
          <w:lang w:eastAsia="tr-TR"/>
        </w:rPr>
        <w:t>nden Duyurulur</w:t>
      </w:r>
    </w:p>
    <w:p w:rsidR="00D652B3" w:rsidRPr="00D652B3" w:rsidRDefault="00D652B3" w:rsidP="00D652B3">
      <w:pPr>
        <w:spacing w:after="0" w:line="240" w:lineRule="auto"/>
        <w:rPr>
          <w:rFonts w:ascii="Arial" w:eastAsia="Times New Roman" w:hAnsi="Arial" w:cs="Arial"/>
          <w:color w:val="374151"/>
          <w:sz w:val="24"/>
          <w:szCs w:val="24"/>
          <w:lang w:eastAsia="tr-TR"/>
        </w:rPr>
      </w:pPr>
    </w:p>
    <w:p w:rsidR="00D652B3" w:rsidRPr="00D652B3" w:rsidRDefault="00D652B3" w:rsidP="00D652B3">
      <w:pPr>
        <w:spacing w:after="0" w:line="240" w:lineRule="auto"/>
        <w:rPr>
          <w:rFonts w:ascii="Arial" w:eastAsia="Times New Roman" w:hAnsi="Arial" w:cs="Arial"/>
          <w:color w:val="374151"/>
          <w:sz w:val="24"/>
          <w:szCs w:val="24"/>
          <w:lang w:eastAsia="tr-TR"/>
        </w:rPr>
      </w:pPr>
    </w:p>
    <w:p w:rsidR="00D652B3" w:rsidRPr="00D652B3" w:rsidRDefault="00D652B3" w:rsidP="00D652B3">
      <w:pPr>
        <w:spacing w:after="0" w:line="240" w:lineRule="auto"/>
        <w:rPr>
          <w:rFonts w:ascii="Arial" w:eastAsia="Times New Roman" w:hAnsi="Arial" w:cs="Arial"/>
          <w:color w:val="374151"/>
          <w:sz w:val="24"/>
          <w:szCs w:val="24"/>
          <w:lang w:eastAsia="tr-TR"/>
        </w:rPr>
      </w:pPr>
      <w:r w:rsidRPr="00D652B3">
        <w:rPr>
          <w:rFonts w:ascii="Arial" w:eastAsia="Times New Roman" w:hAnsi="Arial" w:cs="Arial"/>
          <w:color w:val="374151"/>
          <w:sz w:val="24"/>
          <w:szCs w:val="24"/>
          <w:lang w:eastAsia="tr-TR"/>
        </w:rPr>
        <w:t>17 – 22 Temmuz 2026 tarihleri arasında düzenlenecek olan 7. Çaycuma Günleri kapsamında, organizasyon firması tarafından Çaycuma Özgürlük Meydanı’nda oluşturulacak 10.000 m² etkinlik alanında toplam 300 adet stant da yer alacaktır.</w:t>
      </w:r>
    </w:p>
    <w:p w:rsidR="00D652B3" w:rsidRPr="00D652B3" w:rsidRDefault="00D652B3" w:rsidP="00D652B3">
      <w:pPr>
        <w:spacing w:after="0" w:line="240" w:lineRule="auto"/>
        <w:rPr>
          <w:rFonts w:ascii="Arial" w:eastAsia="Times New Roman" w:hAnsi="Arial" w:cs="Arial"/>
          <w:color w:val="374151"/>
          <w:sz w:val="24"/>
          <w:szCs w:val="24"/>
          <w:lang w:eastAsia="tr-TR"/>
        </w:rPr>
      </w:pPr>
      <w:r w:rsidRPr="00D652B3">
        <w:rPr>
          <w:rFonts w:ascii="Arial" w:eastAsia="Times New Roman" w:hAnsi="Arial" w:cs="Arial"/>
          <w:color w:val="374151"/>
          <w:sz w:val="24"/>
          <w:szCs w:val="24"/>
          <w:lang w:eastAsia="tr-TR"/>
        </w:rPr>
        <w:t>Söz konusu alanda;</w:t>
      </w:r>
    </w:p>
    <w:p w:rsidR="00D652B3" w:rsidRPr="00D652B3" w:rsidRDefault="00D652B3" w:rsidP="00D652B3">
      <w:pPr>
        <w:spacing w:after="0" w:line="240" w:lineRule="auto"/>
        <w:rPr>
          <w:rFonts w:ascii="Arial" w:eastAsia="Times New Roman" w:hAnsi="Arial" w:cs="Arial"/>
          <w:color w:val="374151"/>
          <w:sz w:val="24"/>
          <w:szCs w:val="24"/>
          <w:lang w:eastAsia="tr-TR"/>
        </w:rPr>
      </w:pPr>
      <w:proofErr w:type="spellStart"/>
      <w:r w:rsidRPr="00D652B3">
        <w:rPr>
          <w:rFonts w:ascii="Arial" w:eastAsia="Times New Roman" w:hAnsi="Arial" w:cs="Arial"/>
          <w:color w:val="374151"/>
          <w:sz w:val="24"/>
          <w:szCs w:val="24"/>
          <w:lang w:eastAsia="tr-TR"/>
        </w:rPr>
        <w:t>Giyim,Yeme</w:t>
      </w:r>
      <w:proofErr w:type="spellEnd"/>
      <w:r w:rsidRPr="00D652B3">
        <w:rPr>
          <w:rFonts w:ascii="Arial" w:eastAsia="Times New Roman" w:hAnsi="Arial" w:cs="Arial"/>
          <w:color w:val="374151"/>
          <w:sz w:val="24"/>
          <w:szCs w:val="24"/>
          <w:lang w:eastAsia="tr-TR"/>
        </w:rPr>
        <w:t xml:space="preserve"> – </w:t>
      </w:r>
      <w:proofErr w:type="spellStart"/>
      <w:r w:rsidRPr="00D652B3">
        <w:rPr>
          <w:rFonts w:ascii="Arial" w:eastAsia="Times New Roman" w:hAnsi="Arial" w:cs="Arial"/>
          <w:color w:val="374151"/>
          <w:sz w:val="24"/>
          <w:szCs w:val="24"/>
          <w:lang w:eastAsia="tr-TR"/>
        </w:rPr>
        <w:t>içme,El</w:t>
      </w:r>
      <w:proofErr w:type="spellEnd"/>
      <w:r w:rsidRPr="00D652B3">
        <w:rPr>
          <w:rFonts w:ascii="Arial" w:eastAsia="Times New Roman" w:hAnsi="Arial" w:cs="Arial"/>
          <w:color w:val="374151"/>
          <w:sz w:val="24"/>
          <w:szCs w:val="24"/>
          <w:lang w:eastAsia="tr-TR"/>
        </w:rPr>
        <w:t xml:space="preserve"> emeği ürünler,Hediyelik eşya ve benzeri satışların yapılabileceği stantlar kiralanacaktır.</w:t>
      </w:r>
    </w:p>
    <w:p w:rsidR="00D652B3" w:rsidRPr="00D652B3" w:rsidRDefault="00D652B3" w:rsidP="00D652B3">
      <w:pPr>
        <w:spacing w:after="0" w:line="240" w:lineRule="auto"/>
        <w:rPr>
          <w:rFonts w:ascii="Arial" w:eastAsia="Times New Roman" w:hAnsi="Arial" w:cs="Arial"/>
          <w:color w:val="374151"/>
          <w:sz w:val="24"/>
          <w:szCs w:val="24"/>
          <w:lang w:eastAsia="tr-TR"/>
        </w:rPr>
      </w:pPr>
      <w:r w:rsidRPr="00D652B3">
        <w:rPr>
          <w:rFonts w:ascii="Arial" w:eastAsia="Times New Roman" w:hAnsi="Arial" w:cs="Arial"/>
          <w:color w:val="374151"/>
          <w:sz w:val="24"/>
          <w:szCs w:val="24"/>
          <w:lang w:eastAsia="tr-TR"/>
        </w:rPr>
        <w:t>Ülkenin önde gelen sanatçı ve gruplarının katılımıyla gerçekleştirilecek Çaycuma Günleri’nde yer almak isteyen esnaf ve işletmelerin aşağıdaki iletişim numarası üzerinden organizasyon firması ile irtibata geçmeleri gerekmektedir.</w:t>
      </w:r>
    </w:p>
    <w:p w:rsidR="00D652B3" w:rsidRPr="00D652B3" w:rsidRDefault="00D652B3" w:rsidP="00D652B3">
      <w:pPr>
        <w:spacing w:after="0" w:line="240" w:lineRule="auto"/>
        <w:rPr>
          <w:rFonts w:ascii="Arial" w:eastAsia="Times New Roman" w:hAnsi="Arial" w:cs="Arial"/>
          <w:color w:val="374151"/>
          <w:sz w:val="24"/>
          <w:szCs w:val="24"/>
          <w:lang w:eastAsia="tr-TR"/>
        </w:rPr>
      </w:pPr>
      <w:r w:rsidRPr="00D652B3">
        <w:rPr>
          <w:rFonts w:ascii="Arial" w:eastAsia="Times New Roman" w:hAnsi="Arial" w:cs="Arial"/>
          <w:color w:val="374151"/>
          <w:sz w:val="24"/>
          <w:szCs w:val="24"/>
          <w:lang w:eastAsia="tr-TR"/>
        </w:rPr>
        <w:t>Tüm esnaf ve işletmelerimize saygıyla duyurulur.</w:t>
      </w:r>
    </w:p>
    <w:p w:rsidR="00D652B3" w:rsidRPr="00D652B3" w:rsidRDefault="00D652B3" w:rsidP="00D652B3">
      <w:pPr>
        <w:spacing w:after="0" w:line="240" w:lineRule="auto"/>
        <w:rPr>
          <w:rFonts w:ascii="Arial" w:eastAsia="Times New Roman" w:hAnsi="Arial" w:cs="Arial"/>
          <w:color w:val="374151"/>
          <w:sz w:val="24"/>
          <w:szCs w:val="24"/>
          <w:lang w:eastAsia="tr-TR"/>
        </w:rPr>
      </w:pPr>
      <w:r w:rsidRPr="00D652B3">
        <w:rPr>
          <w:rFonts w:ascii="Arial" w:eastAsia="Times New Roman" w:hAnsi="Arial" w:cs="Arial"/>
          <w:color w:val="374151"/>
          <w:sz w:val="24"/>
          <w:szCs w:val="24"/>
          <w:lang w:eastAsia="tr-TR"/>
        </w:rPr>
        <w:t>Organizatör: Okan Arslan</w:t>
      </w:r>
    </w:p>
    <w:p w:rsidR="00D652B3" w:rsidRPr="00D652B3" w:rsidRDefault="00D652B3" w:rsidP="00D652B3">
      <w:pPr>
        <w:spacing w:after="0" w:line="240" w:lineRule="auto"/>
        <w:rPr>
          <w:rFonts w:ascii="Arial" w:eastAsia="Times New Roman" w:hAnsi="Arial" w:cs="Arial"/>
          <w:color w:val="374151"/>
          <w:sz w:val="24"/>
          <w:szCs w:val="24"/>
          <w:lang w:eastAsia="tr-TR"/>
        </w:rPr>
      </w:pPr>
      <w:r w:rsidRPr="00D652B3">
        <w:rPr>
          <w:rFonts w:ascii="Arial" w:eastAsia="Times New Roman" w:hAnsi="Arial" w:cs="Arial"/>
          <w:color w:val="374151"/>
          <w:sz w:val="24"/>
          <w:szCs w:val="24"/>
          <w:lang w:eastAsia="tr-TR"/>
        </w:rPr>
        <w:t>0 553 777 76 72</w:t>
      </w:r>
    </w:p>
    <w:p w:rsidR="003D1BDA" w:rsidRDefault="003D1BDA"/>
    <w:sectPr w:rsidR="003D1B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2B3"/>
    <w:rsid w:val="003D1BDA"/>
    <w:rsid w:val="005C328B"/>
    <w:rsid w:val="00D6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4D919C-67D2-4F10-AC08-54D25F9A2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886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405198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880381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262494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682593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854198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763992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730902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3597996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0848472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493767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546555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388868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2026-07-08T11:28:00Z</dcterms:created>
  <dcterms:modified xsi:type="dcterms:W3CDTF">2026-07-08T11:28:00Z</dcterms:modified>
</cp:coreProperties>
</file>